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17" w:rsidRPr="00190939" w:rsidRDefault="00BC45B1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лента</w:t>
      </w:r>
      <w:r w:rsidR="00DE08DE">
        <w:rPr>
          <w:rFonts w:ascii="Arial" w:hAnsi="Arial" w:cs="Arial"/>
          <w:b/>
          <w:caps/>
          <w:sz w:val="16"/>
          <w:szCs w:val="16"/>
        </w:rPr>
        <w:t xml:space="preserve"> спиральная монтажная</w:t>
      </w:r>
      <w:r>
        <w:rPr>
          <w:rFonts w:ascii="Arial" w:hAnsi="Arial" w:cs="Arial"/>
          <w:b/>
          <w:caps/>
          <w:sz w:val="16"/>
          <w:szCs w:val="16"/>
        </w:rPr>
        <w:t>,</w:t>
      </w:r>
      <w:r w:rsidR="006A44BA">
        <w:rPr>
          <w:rFonts w:ascii="Arial" w:hAnsi="Arial" w:cs="Arial"/>
          <w:b/>
          <w:caps/>
          <w:sz w:val="16"/>
          <w:szCs w:val="16"/>
        </w:rPr>
        <w:t xml:space="preserve"> </w:t>
      </w:r>
      <w:r w:rsidR="00C41E17" w:rsidRPr="002754FE">
        <w:rPr>
          <w:rFonts w:ascii="Arial" w:hAnsi="Arial" w:cs="Arial"/>
          <w:b/>
          <w:caps/>
          <w:sz w:val="16"/>
          <w:szCs w:val="16"/>
        </w:rPr>
        <w:t xml:space="preserve">ТМ </w:t>
      </w:r>
      <w:r>
        <w:rPr>
          <w:rFonts w:ascii="Arial" w:hAnsi="Arial" w:cs="Arial"/>
          <w:b/>
          <w:caps/>
          <w:sz w:val="16"/>
          <w:szCs w:val="16"/>
        </w:rPr>
        <w:t>«</w:t>
      </w:r>
      <w:r w:rsidR="00C41E17" w:rsidRPr="002754FE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>
        <w:rPr>
          <w:rFonts w:ascii="Arial" w:hAnsi="Arial" w:cs="Arial"/>
          <w:b/>
          <w:caps/>
          <w:sz w:val="16"/>
          <w:szCs w:val="16"/>
        </w:rPr>
        <w:t>», серии</w:t>
      </w:r>
      <w:r w:rsidR="002754FE" w:rsidRPr="002754FE">
        <w:rPr>
          <w:rFonts w:ascii="Arial" w:hAnsi="Arial" w:cs="Arial"/>
          <w:b/>
          <w:caps/>
          <w:sz w:val="16"/>
          <w:szCs w:val="16"/>
        </w:rPr>
        <w:t xml:space="preserve">: </w:t>
      </w:r>
      <w:r w:rsidR="00DE08DE">
        <w:rPr>
          <w:rFonts w:ascii="Arial" w:hAnsi="Arial" w:cs="Arial"/>
          <w:b/>
          <w:caps/>
          <w:sz w:val="16"/>
          <w:szCs w:val="16"/>
          <w:lang w:val="en-US"/>
        </w:rPr>
        <w:t>SWB</w:t>
      </w:r>
    </w:p>
    <w:p w:rsidR="00D872F5" w:rsidRPr="00E36AB9" w:rsidRDefault="00D872F5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Модели</w:t>
      </w:r>
      <w:r w:rsidR="00E36AB9" w:rsidRPr="00E36AB9">
        <w:rPr>
          <w:rFonts w:ascii="Arial" w:hAnsi="Arial" w:cs="Arial"/>
          <w:b/>
          <w:caps/>
          <w:sz w:val="16"/>
          <w:szCs w:val="16"/>
        </w:rPr>
        <w:t>:</w:t>
      </w:r>
      <w:r w:rsidR="00101C05" w:rsidRPr="00E36AB9">
        <w:rPr>
          <w:rFonts w:ascii="Arial" w:hAnsi="Arial" w:cs="Arial"/>
          <w:b/>
          <w:caps/>
          <w:sz w:val="16"/>
          <w:szCs w:val="16"/>
        </w:rPr>
        <w:t xml:space="preserve"> </w:t>
      </w:r>
      <w:r w:rsidR="00E36AB9">
        <w:rPr>
          <w:rFonts w:ascii="Arial" w:hAnsi="Arial" w:cs="Arial"/>
          <w:b/>
          <w:caps/>
          <w:sz w:val="16"/>
          <w:szCs w:val="16"/>
          <w:lang w:val="en-US"/>
        </w:rPr>
        <w:t>SWB</w:t>
      </w:r>
      <w:r w:rsidR="00E36AB9" w:rsidRPr="00E36AB9">
        <w:rPr>
          <w:rFonts w:ascii="Arial" w:hAnsi="Arial" w:cs="Arial"/>
          <w:b/>
          <w:caps/>
          <w:sz w:val="16"/>
          <w:szCs w:val="16"/>
        </w:rPr>
        <w:t xml:space="preserve">-06, </w:t>
      </w:r>
      <w:r w:rsidR="00E36AB9">
        <w:rPr>
          <w:rFonts w:ascii="Arial" w:hAnsi="Arial" w:cs="Arial"/>
          <w:b/>
          <w:caps/>
          <w:sz w:val="16"/>
          <w:szCs w:val="16"/>
          <w:lang w:val="en-US"/>
        </w:rPr>
        <w:t>SWB</w:t>
      </w:r>
      <w:r w:rsidR="00E36AB9" w:rsidRPr="00E36AB9">
        <w:rPr>
          <w:rFonts w:ascii="Arial" w:hAnsi="Arial" w:cs="Arial"/>
          <w:b/>
          <w:caps/>
          <w:sz w:val="16"/>
          <w:szCs w:val="16"/>
        </w:rPr>
        <w:t xml:space="preserve">-08, </w:t>
      </w:r>
      <w:r w:rsidR="00E36AB9">
        <w:rPr>
          <w:rFonts w:ascii="Arial" w:hAnsi="Arial" w:cs="Arial"/>
          <w:b/>
          <w:caps/>
          <w:sz w:val="16"/>
          <w:szCs w:val="16"/>
          <w:lang w:val="en-US"/>
        </w:rPr>
        <w:t>SWB</w:t>
      </w:r>
      <w:r w:rsidR="00E36AB9" w:rsidRPr="00E36AB9">
        <w:rPr>
          <w:rFonts w:ascii="Arial" w:hAnsi="Arial" w:cs="Arial"/>
          <w:b/>
          <w:caps/>
          <w:sz w:val="16"/>
          <w:szCs w:val="16"/>
        </w:rPr>
        <w:t xml:space="preserve">-10, </w:t>
      </w:r>
      <w:r w:rsidR="00E36AB9">
        <w:rPr>
          <w:rFonts w:ascii="Arial" w:hAnsi="Arial" w:cs="Arial"/>
          <w:b/>
          <w:caps/>
          <w:sz w:val="16"/>
          <w:szCs w:val="16"/>
          <w:lang w:val="en-US"/>
        </w:rPr>
        <w:t>SWB</w:t>
      </w:r>
      <w:r w:rsidR="00E36AB9" w:rsidRPr="00E36AB9">
        <w:rPr>
          <w:rFonts w:ascii="Arial" w:hAnsi="Arial" w:cs="Arial"/>
          <w:b/>
          <w:caps/>
          <w:sz w:val="16"/>
          <w:szCs w:val="16"/>
        </w:rPr>
        <w:t xml:space="preserve">-12, </w:t>
      </w:r>
      <w:r w:rsidR="00E36AB9">
        <w:rPr>
          <w:rFonts w:ascii="Arial" w:hAnsi="Arial" w:cs="Arial"/>
          <w:b/>
          <w:caps/>
          <w:sz w:val="16"/>
          <w:szCs w:val="16"/>
          <w:lang w:val="en-US"/>
        </w:rPr>
        <w:t>SWB</w:t>
      </w:r>
      <w:r w:rsidR="00E36AB9" w:rsidRPr="00E36AB9">
        <w:rPr>
          <w:rFonts w:ascii="Arial" w:hAnsi="Arial" w:cs="Arial"/>
          <w:b/>
          <w:caps/>
          <w:sz w:val="16"/>
          <w:szCs w:val="16"/>
        </w:rPr>
        <w:t xml:space="preserve">-15, </w:t>
      </w:r>
      <w:r w:rsidR="00E36AB9">
        <w:rPr>
          <w:rFonts w:ascii="Arial" w:hAnsi="Arial" w:cs="Arial"/>
          <w:b/>
          <w:caps/>
          <w:sz w:val="16"/>
          <w:szCs w:val="16"/>
          <w:lang w:val="en-US"/>
        </w:rPr>
        <w:t>SWB</w:t>
      </w:r>
      <w:r w:rsidR="00E36AB9" w:rsidRPr="00E36AB9">
        <w:rPr>
          <w:rFonts w:ascii="Arial" w:hAnsi="Arial" w:cs="Arial"/>
          <w:b/>
          <w:caps/>
          <w:sz w:val="16"/>
          <w:szCs w:val="16"/>
        </w:rPr>
        <w:t xml:space="preserve">-19, </w:t>
      </w:r>
      <w:r w:rsidR="00E36AB9">
        <w:rPr>
          <w:rFonts w:ascii="Arial" w:hAnsi="Arial" w:cs="Arial"/>
          <w:b/>
          <w:caps/>
          <w:sz w:val="16"/>
          <w:szCs w:val="16"/>
          <w:lang w:val="en-US"/>
        </w:rPr>
        <w:t>SWB</w:t>
      </w:r>
      <w:r w:rsidR="00E36AB9" w:rsidRPr="00E36AB9">
        <w:rPr>
          <w:rFonts w:ascii="Arial" w:hAnsi="Arial" w:cs="Arial"/>
          <w:b/>
          <w:caps/>
          <w:sz w:val="16"/>
          <w:szCs w:val="16"/>
        </w:rPr>
        <w:t>-24</w:t>
      </w:r>
      <w:bookmarkStart w:id="0" w:name="_GoBack"/>
      <w:bookmarkEnd w:id="0"/>
    </w:p>
    <w:p w:rsidR="003106CF" w:rsidRPr="002754FE" w:rsidRDefault="003106CF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265282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3200C" w:rsidRPr="002754FE" w:rsidRDefault="0043200C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Назначение изделия:</w:t>
      </w:r>
    </w:p>
    <w:p w:rsidR="0043200C" w:rsidRPr="00284BD8" w:rsidRDefault="00DE08DE" w:rsidP="00284BD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Лента спиральная монтажная</w:t>
      </w:r>
      <w:r w:rsidR="00252C50">
        <w:rPr>
          <w:rFonts w:ascii="Arial" w:hAnsi="Arial" w:cs="Arial"/>
          <w:sz w:val="16"/>
          <w:szCs w:val="16"/>
        </w:rPr>
        <w:t xml:space="preserve"> (далее – </w:t>
      </w:r>
      <w:r>
        <w:rPr>
          <w:rFonts w:ascii="Arial" w:hAnsi="Arial" w:cs="Arial"/>
          <w:sz w:val="16"/>
          <w:szCs w:val="16"/>
        </w:rPr>
        <w:t>спираль</w:t>
      </w:r>
      <w:r w:rsidR="00252C50">
        <w:rPr>
          <w:rFonts w:ascii="Arial" w:hAnsi="Arial" w:cs="Arial"/>
          <w:sz w:val="16"/>
          <w:szCs w:val="16"/>
        </w:rPr>
        <w:t>)</w:t>
      </w:r>
      <w:r w:rsidR="00BC45B1" w:rsidRPr="00BC45B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C45B1">
        <w:rPr>
          <w:rFonts w:ascii="Arial" w:hAnsi="Arial" w:cs="Arial"/>
          <w:sz w:val="16"/>
          <w:szCs w:val="16"/>
        </w:rPr>
        <w:t>тм</w:t>
      </w:r>
      <w:proofErr w:type="spellEnd"/>
      <w:r w:rsidR="00BC45B1">
        <w:rPr>
          <w:rFonts w:ascii="Arial" w:hAnsi="Arial" w:cs="Arial"/>
          <w:sz w:val="16"/>
          <w:szCs w:val="16"/>
        </w:rPr>
        <w:t xml:space="preserve"> «</w:t>
      </w:r>
      <w:proofErr w:type="spellStart"/>
      <w:r w:rsidR="00BC45B1">
        <w:rPr>
          <w:rFonts w:ascii="Arial" w:hAnsi="Arial" w:cs="Arial"/>
          <w:sz w:val="16"/>
          <w:szCs w:val="16"/>
          <w:lang w:val="en-US"/>
        </w:rPr>
        <w:t>Stekker</w:t>
      </w:r>
      <w:proofErr w:type="spellEnd"/>
      <w:r w:rsidR="00BC45B1">
        <w:rPr>
          <w:rFonts w:ascii="Arial" w:hAnsi="Arial" w:cs="Arial"/>
          <w:sz w:val="16"/>
          <w:szCs w:val="16"/>
        </w:rPr>
        <w:t>»</w:t>
      </w:r>
      <w:r w:rsidR="00284BD8">
        <w:rPr>
          <w:rFonts w:ascii="Arial" w:hAnsi="Arial" w:cs="Arial"/>
          <w:sz w:val="16"/>
          <w:szCs w:val="16"/>
        </w:rPr>
        <w:t xml:space="preserve"> серии </w:t>
      </w:r>
      <w:r>
        <w:rPr>
          <w:rFonts w:ascii="Arial" w:hAnsi="Arial" w:cs="Arial"/>
          <w:sz w:val="16"/>
          <w:szCs w:val="16"/>
          <w:lang w:val="en-US"/>
        </w:rPr>
        <w:t>SWB</w:t>
      </w:r>
      <w:r w:rsidR="00357E3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</w:t>
      </w:r>
      <w:r w:rsidRPr="00DE08DE">
        <w:rPr>
          <w:rFonts w:ascii="Arial" w:hAnsi="Arial" w:cs="Arial"/>
          <w:sz w:val="16"/>
          <w:szCs w:val="16"/>
        </w:rPr>
        <w:t>редназначена для объединения электрических кабелей в трассы, вязки в жгуты, разводки проводов, а также защиты кабелей от трения и механических повреждений. Спираль позволяет аккуратно и надежно скреплять проводку внутри кабельных каналов, металлических лотков и распределительных шкафов</w:t>
      </w:r>
      <w:r>
        <w:rPr>
          <w:rFonts w:ascii="Arial" w:hAnsi="Arial" w:cs="Arial"/>
          <w:sz w:val="16"/>
          <w:szCs w:val="16"/>
        </w:rPr>
        <w:t>.</w:t>
      </w:r>
    </w:p>
    <w:p w:rsidR="00A87E2B" w:rsidRDefault="0043200C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242"/>
        <w:gridCol w:w="886"/>
        <w:gridCol w:w="887"/>
        <w:gridCol w:w="887"/>
        <w:gridCol w:w="887"/>
        <w:gridCol w:w="887"/>
        <w:gridCol w:w="887"/>
        <w:gridCol w:w="893"/>
      </w:tblGrid>
      <w:tr w:rsidR="00DE08DE" w:rsidRPr="00EF5D26" w:rsidTr="00DE08DE">
        <w:trPr>
          <w:jc w:val="center"/>
        </w:trPr>
        <w:tc>
          <w:tcPr>
            <w:tcW w:w="2029" w:type="pct"/>
          </w:tcPr>
          <w:p w:rsidR="00DE08DE" w:rsidRPr="00520E25" w:rsidRDefault="00DE08DE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20E25">
              <w:rPr>
                <w:rFonts w:ascii="Arial" w:hAnsi="Arial" w:cs="Arial"/>
                <w:sz w:val="16"/>
                <w:szCs w:val="16"/>
              </w:rPr>
              <w:t>одель</w:t>
            </w:r>
          </w:p>
        </w:tc>
        <w:tc>
          <w:tcPr>
            <w:tcW w:w="424" w:type="pct"/>
          </w:tcPr>
          <w:p w:rsidR="00DE08DE" w:rsidRPr="00DE08DE" w:rsidRDefault="00DE08DE" w:rsidP="00DC0C86">
            <w:pPr>
              <w:spacing w:line="23" w:lineRule="atLeast"/>
              <w:jc w:val="center"/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  <w:r w:rsidRPr="00DE08DE">
              <w:rPr>
                <w:rFonts w:ascii="Arial" w:hAnsi="Arial" w:cs="Arial"/>
                <w:caps/>
                <w:sz w:val="16"/>
                <w:szCs w:val="16"/>
                <w:lang w:val="en-US"/>
              </w:rPr>
              <w:t>SWB-06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DC0C86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SWB-08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SWB-10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SWB-12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SWB-15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SWB-19</w:t>
            </w:r>
          </w:p>
        </w:tc>
        <w:tc>
          <w:tcPr>
            <w:tcW w:w="426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SWB-24</w:t>
            </w:r>
          </w:p>
        </w:tc>
      </w:tr>
      <w:tr w:rsidR="00DE08DE" w:rsidRPr="00EF5D26" w:rsidTr="00DE08DE">
        <w:trPr>
          <w:jc w:val="center"/>
        </w:trPr>
        <w:tc>
          <w:tcPr>
            <w:tcW w:w="2029" w:type="pct"/>
          </w:tcPr>
          <w:p w:rsidR="00DE08DE" w:rsidRDefault="00DE08DE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Артикул</w:t>
            </w:r>
          </w:p>
        </w:tc>
        <w:tc>
          <w:tcPr>
            <w:tcW w:w="424" w:type="pct"/>
          </w:tcPr>
          <w:p w:rsidR="00DE08DE" w:rsidRPr="00DE08DE" w:rsidRDefault="00DE08DE" w:rsidP="00DC0C86">
            <w:pPr>
              <w:spacing w:line="23" w:lineRule="atLeast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DE08DE">
              <w:rPr>
                <w:rFonts w:ascii="Arial" w:hAnsi="Arial" w:cs="Arial"/>
                <w:caps/>
                <w:sz w:val="16"/>
                <w:szCs w:val="16"/>
              </w:rPr>
              <w:t>49280</w:t>
            </w:r>
          </w:p>
        </w:tc>
        <w:tc>
          <w:tcPr>
            <w:tcW w:w="424" w:type="pct"/>
            <w:vAlign w:val="center"/>
          </w:tcPr>
          <w:p w:rsidR="00DE08DE" w:rsidRPr="00EF5D26" w:rsidRDefault="00DE08DE" w:rsidP="00DC0C86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49281</w:t>
            </w:r>
          </w:p>
        </w:tc>
        <w:tc>
          <w:tcPr>
            <w:tcW w:w="424" w:type="pct"/>
            <w:vAlign w:val="center"/>
          </w:tcPr>
          <w:p w:rsidR="00DE08DE" w:rsidRPr="00EF5D26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49282</w:t>
            </w:r>
          </w:p>
        </w:tc>
        <w:tc>
          <w:tcPr>
            <w:tcW w:w="424" w:type="pct"/>
            <w:vAlign w:val="center"/>
          </w:tcPr>
          <w:p w:rsidR="00DE08DE" w:rsidRPr="00EF5D26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49283</w:t>
            </w:r>
          </w:p>
        </w:tc>
        <w:tc>
          <w:tcPr>
            <w:tcW w:w="424" w:type="pct"/>
            <w:vAlign w:val="center"/>
          </w:tcPr>
          <w:p w:rsidR="00DE08DE" w:rsidRPr="00EF5D26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49284</w:t>
            </w:r>
          </w:p>
        </w:tc>
        <w:tc>
          <w:tcPr>
            <w:tcW w:w="424" w:type="pct"/>
            <w:vAlign w:val="center"/>
          </w:tcPr>
          <w:p w:rsidR="00DE08DE" w:rsidRPr="00EF5D26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49285</w:t>
            </w:r>
          </w:p>
        </w:tc>
        <w:tc>
          <w:tcPr>
            <w:tcW w:w="426" w:type="pct"/>
            <w:vAlign w:val="center"/>
          </w:tcPr>
          <w:p w:rsidR="00DE08DE" w:rsidRPr="00EF5D26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49286</w:t>
            </w:r>
          </w:p>
        </w:tc>
      </w:tr>
      <w:tr w:rsidR="00DE08DE" w:rsidRPr="00EF5D26" w:rsidTr="00DE08DE">
        <w:trPr>
          <w:jc w:val="center"/>
        </w:trPr>
        <w:tc>
          <w:tcPr>
            <w:tcW w:w="2029" w:type="pct"/>
          </w:tcPr>
          <w:p w:rsidR="00DE08DE" w:rsidRDefault="00DE08DE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Диаметр внутренний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, мм</w:t>
            </w:r>
          </w:p>
        </w:tc>
        <w:tc>
          <w:tcPr>
            <w:tcW w:w="424" w:type="pct"/>
          </w:tcPr>
          <w:p w:rsidR="00DE08DE" w:rsidRPr="00DE08DE" w:rsidRDefault="00DE08DE" w:rsidP="00DC0C86">
            <w:pPr>
              <w:spacing w:line="23" w:lineRule="atLeast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DE08DE">
              <w:rPr>
                <w:rFonts w:ascii="Arial" w:hAnsi="Arial" w:cs="Arial"/>
                <w:caps/>
                <w:sz w:val="16"/>
                <w:szCs w:val="16"/>
              </w:rPr>
              <w:t>4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DC0C86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8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8DE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8D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8D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8D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6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8D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DE08DE" w:rsidRPr="00EF5D26" w:rsidTr="00DE08DE">
        <w:trPr>
          <w:jc w:val="center"/>
        </w:trPr>
        <w:tc>
          <w:tcPr>
            <w:tcW w:w="2029" w:type="pct"/>
          </w:tcPr>
          <w:p w:rsidR="00DE08DE" w:rsidRPr="00DE08DE" w:rsidRDefault="00DE08DE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Диаметр внешний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D, </w:t>
            </w:r>
            <w:r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424" w:type="pct"/>
          </w:tcPr>
          <w:p w:rsidR="00DE08DE" w:rsidRPr="00DE08DE" w:rsidRDefault="00DE08DE" w:rsidP="00DC0C86">
            <w:pPr>
              <w:spacing w:line="23" w:lineRule="atLeast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DE08DE">
              <w:rPr>
                <w:rFonts w:ascii="Arial" w:hAnsi="Arial" w:cs="Arial"/>
                <w:caps/>
                <w:sz w:val="16"/>
                <w:szCs w:val="16"/>
              </w:rPr>
              <w:t>6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DC0C86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8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8D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8D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8D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8D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26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8D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DE08DE" w:rsidRPr="00EF5D26" w:rsidTr="00DE08DE">
        <w:trPr>
          <w:jc w:val="center"/>
        </w:trPr>
        <w:tc>
          <w:tcPr>
            <w:tcW w:w="2029" w:type="pct"/>
          </w:tcPr>
          <w:p w:rsidR="00DE08DE" w:rsidRPr="00DE08DE" w:rsidRDefault="00DE08DE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Ширина витка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W, </w:t>
            </w:r>
            <w:r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424" w:type="pct"/>
          </w:tcPr>
          <w:p w:rsidR="00DE08DE" w:rsidRPr="00DE08DE" w:rsidRDefault="00DE08DE" w:rsidP="00DC0C86">
            <w:pPr>
              <w:spacing w:line="23" w:lineRule="atLeast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DE08DE">
              <w:rPr>
                <w:rFonts w:ascii="Arial" w:hAnsi="Arial" w:cs="Arial"/>
                <w:caps/>
                <w:sz w:val="16"/>
                <w:szCs w:val="16"/>
              </w:rPr>
              <w:t>7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DC0C86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8D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8DE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8D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8D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8DE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426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8D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DE08DE" w:rsidRPr="00EF5D26" w:rsidTr="00DE08DE">
        <w:trPr>
          <w:jc w:val="center"/>
        </w:trPr>
        <w:tc>
          <w:tcPr>
            <w:tcW w:w="2029" w:type="pct"/>
          </w:tcPr>
          <w:p w:rsidR="00DE08DE" w:rsidRDefault="00DE08DE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Диаметр обвязываемого пучка, мм</w:t>
            </w:r>
          </w:p>
        </w:tc>
        <w:tc>
          <w:tcPr>
            <w:tcW w:w="424" w:type="pct"/>
          </w:tcPr>
          <w:p w:rsidR="00DE08DE" w:rsidRPr="00DE08DE" w:rsidRDefault="00DE08DE" w:rsidP="00DC0C86">
            <w:pPr>
              <w:spacing w:line="23" w:lineRule="atLeast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4-50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DC0C86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6-60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7,5-60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9-65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12-75</w:t>
            </w:r>
          </w:p>
        </w:tc>
        <w:tc>
          <w:tcPr>
            <w:tcW w:w="424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15-100</w:t>
            </w:r>
          </w:p>
        </w:tc>
        <w:tc>
          <w:tcPr>
            <w:tcW w:w="426" w:type="pct"/>
            <w:vAlign w:val="center"/>
          </w:tcPr>
          <w:p w:rsidR="00DE08DE" w:rsidRPr="00DE08DE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20-130</w:t>
            </w:r>
          </w:p>
        </w:tc>
      </w:tr>
      <w:tr w:rsidR="00DE08DE" w:rsidRPr="00520E25" w:rsidTr="00DE08DE">
        <w:trPr>
          <w:jc w:val="center"/>
        </w:trPr>
        <w:tc>
          <w:tcPr>
            <w:tcW w:w="2029" w:type="pct"/>
          </w:tcPr>
          <w:p w:rsidR="00DE08DE" w:rsidRPr="00520E25" w:rsidRDefault="00DE08DE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 ленты в упаковке, м</w:t>
            </w:r>
          </w:p>
        </w:tc>
        <w:tc>
          <w:tcPr>
            <w:tcW w:w="2971" w:type="pct"/>
            <w:gridSpan w:val="7"/>
          </w:tcPr>
          <w:p w:rsidR="00DE08DE" w:rsidRPr="005103AC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DE08DE" w:rsidRPr="00CA17BB" w:rsidTr="00DE08DE">
        <w:trPr>
          <w:jc w:val="center"/>
        </w:trPr>
        <w:tc>
          <w:tcPr>
            <w:tcW w:w="2029" w:type="pct"/>
          </w:tcPr>
          <w:p w:rsidR="00101C05" w:rsidRPr="00520E25" w:rsidRDefault="00101C05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изделия</w:t>
            </w:r>
          </w:p>
        </w:tc>
        <w:tc>
          <w:tcPr>
            <w:tcW w:w="2971" w:type="pct"/>
            <w:gridSpan w:val="7"/>
          </w:tcPr>
          <w:p w:rsidR="00101C05" w:rsidRPr="0007743F" w:rsidRDefault="00DE08DE" w:rsidP="00737022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Полиэтелен</w:t>
            </w:r>
            <w:proofErr w:type="spellEnd"/>
          </w:p>
        </w:tc>
      </w:tr>
      <w:tr w:rsidR="00DE08DE" w:rsidRPr="00520E25" w:rsidTr="00DE08DE">
        <w:trPr>
          <w:jc w:val="center"/>
        </w:trPr>
        <w:tc>
          <w:tcPr>
            <w:tcW w:w="2029" w:type="pct"/>
          </w:tcPr>
          <w:p w:rsidR="00101C05" w:rsidRPr="00520E25" w:rsidRDefault="00101C05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2971" w:type="pct"/>
            <w:gridSpan w:val="7"/>
          </w:tcPr>
          <w:p w:rsidR="00101C05" w:rsidRPr="00520E25" w:rsidRDefault="00101C0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Указаны на упаковке</w:t>
            </w:r>
          </w:p>
        </w:tc>
      </w:tr>
      <w:tr w:rsidR="00DE08DE" w:rsidRPr="00520E25" w:rsidTr="00DE08DE">
        <w:trPr>
          <w:jc w:val="center"/>
        </w:trPr>
        <w:tc>
          <w:tcPr>
            <w:tcW w:w="2029" w:type="pct"/>
          </w:tcPr>
          <w:p w:rsidR="00101C05" w:rsidRPr="00520E25" w:rsidRDefault="00101C05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2971" w:type="pct"/>
            <w:gridSpan w:val="7"/>
          </w:tcPr>
          <w:p w:rsidR="00101C05" w:rsidRPr="00520E25" w:rsidRDefault="00101C0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E08D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0... +80</w:t>
            </w:r>
            <w:r w:rsidRPr="00520E25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DE08DE" w:rsidRPr="00520E25" w:rsidTr="00DE08DE">
        <w:trPr>
          <w:jc w:val="center"/>
        </w:trPr>
        <w:tc>
          <w:tcPr>
            <w:tcW w:w="2029" w:type="pct"/>
          </w:tcPr>
          <w:p w:rsidR="00101C05" w:rsidRPr="00520E25" w:rsidRDefault="00101C05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2971" w:type="pct"/>
            <w:gridSpan w:val="7"/>
          </w:tcPr>
          <w:p w:rsidR="00101C05" w:rsidRPr="00520E25" w:rsidRDefault="00101C05" w:rsidP="00284BD8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УХЛ5</w:t>
            </w:r>
          </w:p>
        </w:tc>
      </w:tr>
      <w:tr w:rsidR="00DE08DE" w:rsidRPr="00520E25" w:rsidTr="00DE08DE">
        <w:trPr>
          <w:jc w:val="center"/>
        </w:trPr>
        <w:tc>
          <w:tcPr>
            <w:tcW w:w="2029" w:type="pct"/>
          </w:tcPr>
          <w:p w:rsidR="00101C05" w:rsidRDefault="00101C05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 ленты</w:t>
            </w:r>
          </w:p>
        </w:tc>
        <w:tc>
          <w:tcPr>
            <w:tcW w:w="2971" w:type="pct"/>
            <w:gridSpan w:val="7"/>
          </w:tcPr>
          <w:p w:rsidR="00101C05" w:rsidRPr="00284BD8" w:rsidRDefault="00DE08D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DE08DE" w:rsidRPr="00B823CF" w:rsidTr="00DE08DE">
        <w:trPr>
          <w:jc w:val="center"/>
        </w:trPr>
        <w:tc>
          <w:tcPr>
            <w:tcW w:w="2029" w:type="pct"/>
          </w:tcPr>
          <w:p w:rsidR="00101C05" w:rsidRPr="00520E25" w:rsidRDefault="00101C05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</w:p>
        </w:tc>
        <w:tc>
          <w:tcPr>
            <w:tcW w:w="2971" w:type="pct"/>
            <w:gridSpan w:val="7"/>
          </w:tcPr>
          <w:p w:rsidR="00101C05" w:rsidRPr="00B823CF" w:rsidRDefault="00101C0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</w:t>
            </w:r>
          </w:p>
        </w:tc>
      </w:tr>
    </w:tbl>
    <w:p w:rsidR="00A10B87" w:rsidRDefault="00910B47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Правила</w:t>
      </w:r>
      <w:r w:rsidR="00922677">
        <w:rPr>
          <w:rFonts w:ascii="Arial" w:hAnsi="Arial" w:cs="Arial"/>
          <w:b/>
          <w:sz w:val="16"/>
          <w:szCs w:val="16"/>
        </w:rPr>
        <w:t xml:space="preserve"> использования</w:t>
      </w:r>
      <w:r w:rsidR="00A10B87" w:rsidRPr="002754FE">
        <w:rPr>
          <w:rFonts w:ascii="Arial" w:hAnsi="Arial" w:cs="Arial"/>
          <w:b/>
          <w:sz w:val="16"/>
          <w:szCs w:val="16"/>
        </w:rPr>
        <w:t>:</w:t>
      </w:r>
    </w:p>
    <w:p w:rsidR="00922677" w:rsidRPr="00DE08DE" w:rsidRDefault="00922677" w:rsidP="00DE08DE">
      <w:pPr>
        <w:pStyle w:val="a4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E08DE">
        <w:rPr>
          <w:rFonts w:ascii="Arial" w:hAnsi="Arial" w:cs="Arial"/>
          <w:sz w:val="16"/>
          <w:szCs w:val="16"/>
        </w:rPr>
        <w:t xml:space="preserve">Перед использованием провести внешний осмотр </w:t>
      </w:r>
      <w:r w:rsidR="00910B47" w:rsidRPr="00DE08DE">
        <w:rPr>
          <w:rFonts w:ascii="Arial" w:hAnsi="Arial" w:cs="Arial"/>
          <w:sz w:val="16"/>
          <w:szCs w:val="16"/>
        </w:rPr>
        <w:t xml:space="preserve">на предмет нарушения </w:t>
      </w:r>
      <w:r w:rsidR="008164C7" w:rsidRPr="00DE08DE">
        <w:rPr>
          <w:rFonts w:ascii="Arial" w:hAnsi="Arial" w:cs="Arial"/>
          <w:sz w:val="16"/>
          <w:szCs w:val="16"/>
        </w:rPr>
        <w:t>формы</w:t>
      </w:r>
      <w:r w:rsidR="00910B47" w:rsidRPr="00DE08DE">
        <w:rPr>
          <w:rFonts w:ascii="Arial" w:hAnsi="Arial" w:cs="Arial"/>
          <w:sz w:val="16"/>
          <w:szCs w:val="16"/>
        </w:rPr>
        <w:t>.</w:t>
      </w:r>
    </w:p>
    <w:p w:rsidR="000B7F4E" w:rsidRPr="00DE08DE" w:rsidRDefault="00DE08DE" w:rsidP="00DE08DE">
      <w:pPr>
        <w:pStyle w:val="a4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E08DE">
        <w:rPr>
          <w:rFonts w:ascii="Arial" w:hAnsi="Arial" w:cs="Arial"/>
          <w:sz w:val="16"/>
          <w:szCs w:val="16"/>
        </w:rPr>
        <w:t>Объединяемые</w:t>
      </w:r>
      <w:r w:rsidR="008164C7" w:rsidRPr="00DE08DE">
        <w:rPr>
          <w:rFonts w:ascii="Arial" w:hAnsi="Arial" w:cs="Arial"/>
          <w:sz w:val="16"/>
          <w:szCs w:val="16"/>
        </w:rPr>
        <w:t xml:space="preserve"> </w:t>
      </w:r>
      <w:r w:rsidRPr="00DE08DE">
        <w:rPr>
          <w:rFonts w:ascii="Arial" w:hAnsi="Arial" w:cs="Arial"/>
          <w:sz w:val="16"/>
          <w:szCs w:val="16"/>
        </w:rPr>
        <w:t>кабели</w:t>
      </w:r>
      <w:r w:rsidR="008164C7" w:rsidRPr="00DE08DE">
        <w:rPr>
          <w:rFonts w:ascii="Arial" w:hAnsi="Arial" w:cs="Arial"/>
          <w:sz w:val="16"/>
          <w:szCs w:val="16"/>
        </w:rPr>
        <w:t xml:space="preserve"> долж</w:t>
      </w:r>
      <w:r w:rsidRPr="00DE08DE">
        <w:rPr>
          <w:rFonts w:ascii="Arial" w:hAnsi="Arial" w:cs="Arial"/>
          <w:sz w:val="16"/>
          <w:szCs w:val="16"/>
        </w:rPr>
        <w:t>ны</w:t>
      </w:r>
      <w:r w:rsidR="008164C7" w:rsidRPr="00DE08DE">
        <w:rPr>
          <w:rFonts w:ascii="Arial" w:hAnsi="Arial" w:cs="Arial"/>
          <w:sz w:val="16"/>
          <w:szCs w:val="16"/>
        </w:rPr>
        <w:t xml:space="preserve"> быть отключен</w:t>
      </w:r>
      <w:r w:rsidRPr="00DE08DE">
        <w:rPr>
          <w:rFonts w:ascii="Arial" w:hAnsi="Arial" w:cs="Arial"/>
          <w:sz w:val="16"/>
          <w:szCs w:val="16"/>
        </w:rPr>
        <w:t>ы</w:t>
      </w:r>
      <w:r w:rsidR="008164C7" w:rsidRPr="00DE08DE">
        <w:rPr>
          <w:rFonts w:ascii="Arial" w:hAnsi="Arial" w:cs="Arial"/>
          <w:sz w:val="16"/>
          <w:szCs w:val="16"/>
        </w:rPr>
        <w:t xml:space="preserve"> от сети.</w:t>
      </w:r>
      <w:r w:rsidR="000B7F4E" w:rsidRPr="00DE08DE">
        <w:rPr>
          <w:rFonts w:ascii="Arial" w:hAnsi="Arial" w:cs="Arial"/>
          <w:sz w:val="16"/>
          <w:szCs w:val="16"/>
        </w:rPr>
        <w:t xml:space="preserve"> </w:t>
      </w:r>
    </w:p>
    <w:p w:rsidR="001C2259" w:rsidRPr="00DE08DE" w:rsidRDefault="001C2259" w:rsidP="00DE08DE">
      <w:pPr>
        <w:pStyle w:val="a4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E08DE">
        <w:rPr>
          <w:rFonts w:ascii="Arial" w:hAnsi="Arial" w:cs="Arial"/>
          <w:sz w:val="16"/>
          <w:szCs w:val="16"/>
        </w:rPr>
        <w:t>Ограничения в использовании</w:t>
      </w:r>
    </w:p>
    <w:p w:rsidR="0066750B" w:rsidRDefault="001C2259" w:rsidP="001C2259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- </w:t>
      </w:r>
      <w:r w:rsidR="0013085D" w:rsidRPr="001C2259">
        <w:rPr>
          <w:rFonts w:ascii="Arial" w:hAnsi="Arial" w:cs="Arial"/>
          <w:sz w:val="16"/>
          <w:szCs w:val="16"/>
        </w:rPr>
        <w:t>Рабочая температура</w:t>
      </w:r>
      <w:r w:rsidR="002B79B7">
        <w:rPr>
          <w:rFonts w:ascii="Arial" w:hAnsi="Arial" w:cs="Arial"/>
          <w:sz w:val="16"/>
          <w:szCs w:val="16"/>
        </w:rPr>
        <w:t xml:space="preserve"> </w:t>
      </w:r>
      <w:r w:rsidR="00D872F5">
        <w:rPr>
          <w:rFonts w:ascii="Arial" w:hAnsi="Arial" w:cs="Arial"/>
          <w:sz w:val="16"/>
          <w:szCs w:val="16"/>
        </w:rPr>
        <w:t>ленты</w:t>
      </w:r>
      <w:r w:rsidR="002B79B7">
        <w:rPr>
          <w:rFonts w:ascii="Arial" w:hAnsi="Arial" w:cs="Arial"/>
          <w:sz w:val="16"/>
          <w:szCs w:val="16"/>
        </w:rPr>
        <w:t xml:space="preserve"> составляет -</w:t>
      </w:r>
      <w:r w:rsidR="00DE08DE">
        <w:rPr>
          <w:rFonts w:ascii="Arial" w:hAnsi="Arial" w:cs="Arial"/>
          <w:sz w:val="16"/>
          <w:szCs w:val="16"/>
        </w:rPr>
        <w:t>2</w:t>
      </w:r>
      <w:r w:rsidR="002B79B7">
        <w:rPr>
          <w:rFonts w:ascii="Arial" w:hAnsi="Arial" w:cs="Arial"/>
          <w:sz w:val="16"/>
          <w:szCs w:val="16"/>
        </w:rPr>
        <w:t>0…+8</w:t>
      </w:r>
      <w:r w:rsidR="008164C7">
        <w:rPr>
          <w:rFonts w:ascii="Arial" w:hAnsi="Arial" w:cs="Arial"/>
          <w:sz w:val="16"/>
          <w:szCs w:val="16"/>
        </w:rPr>
        <w:t>0</w:t>
      </w:r>
      <w:r w:rsidRPr="001C2259">
        <w:rPr>
          <w:rFonts w:ascii="Arial" w:hAnsi="Arial" w:cs="Arial"/>
          <w:sz w:val="16"/>
          <w:szCs w:val="16"/>
        </w:rPr>
        <w:t>°С.</w:t>
      </w:r>
    </w:p>
    <w:p w:rsidR="00FC106B" w:rsidRDefault="00A50976" w:rsidP="00E335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5C2BE9" w:rsidRDefault="00A50976" w:rsidP="00A50976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Лента трудновоспламеняема, горит при открытом огне и затухает при вынесении из пламени.</w:t>
      </w:r>
      <w:r w:rsidRPr="00A50976">
        <w:rPr>
          <w:rFonts w:ascii="Arial" w:hAnsi="Arial" w:cs="Arial"/>
          <w:sz w:val="16"/>
          <w:szCs w:val="16"/>
        </w:rPr>
        <w:t xml:space="preserve"> </w:t>
      </w:r>
      <w:r w:rsidR="005C2BE9" w:rsidRPr="00A50976">
        <w:rPr>
          <w:rFonts w:ascii="Arial" w:hAnsi="Arial" w:cs="Arial"/>
          <w:sz w:val="16"/>
          <w:szCs w:val="16"/>
        </w:rPr>
        <w:t xml:space="preserve"> </w:t>
      </w:r>
    </w:p>
    <w:p w:rsidR="00F80DEC" w:rsidRDefault="002B79B7" w:rsidP="00F80DEC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 процессе эксплуатации </w:t>
      </w:r>
      <w:r w:rsidR="00F80DEC">
        <w:rPr>
          <w:rFonts w:ascii="Arial" w:hAnsi="Arial" w:cs="Arial"/>
          <w:sz w:val="16"/>
          <w:szCs w:val="16"/>
        </w:rPr>
        <w:t xml:space="preserve">лента </w:t>
      </w:r>
      <w:r>
        <w:rPr>
          <w:rFonts w:ascii="Arial" w:hAnsi="Arial" w:cs="Arial"/>
          <w:sz w:val="16"/>
          <w:szCs w:val="16"/>
        </w:rPr>
        <w:t>не выделяет вредных веществ</w:t>
      </w:r>
      <w:r w:rsidR="00F80DEC">
        <w:rPr>
          <w:rFonts w:ascii="Arial" w:hAnsi="Arial" w:cs="Arial"/>
          <w:sz w:val="16"/>
          <w:szCs w:val="16"/>
        </w:rPr>
        <w:t>.</w:t>
      </w:r>
    </w:p>
    <w:p w:rsidR="00F66141" w:rsidRPr="00A0758F" w:rsidRDefault="00F66141" w:rsidP="00A075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0758F">
        <w:rPr>
          <w:rFonts w:ascii="Arial" w:hAnsi="Arial" w:cs="Arial"/>
          <w:b/>
          <w:sz w:val="16"/>
          <w:szCs w:val="16"/>
        </w:rPr>
        <w:t>Хранение</w:t>
      </w:r>
    </w:p>
    <w:p w:rsidR="00F66141" w:rsidRPr="002754FE" w:rsidRDefault="00F973F9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3F9">
        <w:rPr>
          <w:rFonts w:ascii="Arial" w:hAnsi="Arial" w:cs="Arial"/>
          <w:sz w:val="16"/>
          <w:szCs w:val="16"/>
        </w:rPr>
        <w:t>Хранение товара осуществляется в упаковке в сухом отапливаемом помещении при отсутствии химически агрессивной среды.</w:t>
      </w:r>
      <w:r w:rsidR="008103FF">
        <w:rPr>
          <w:rFonts w:ascii="Arial" w:hAnsi="Arial" w:cs="Arial"/>
          <w:sz w:val="16"/>
          <w:szCs w:val="16"/>
        </w:rPr>
        <w:t xml:space="preserve"> 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Транспортировка</w:t>
      </w:r>
    </w:p>
    <w:p w:rsidR="00F66141" w:rsidRPr="002754FE" w:rsidRDefault="00E019D7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Продукция</w:t>
      </w:r>
      <w:r w:rsidR="00F66141" w:rsidRPr="002754FE">
        <w:rPr>
          <w:rFonts w:ascii="Arial" w:hAnsi="Arial" w:cs="Arial"/>
          <w:sz w:val="16"/>
          <w:szCs w:val="16"/>
        </w:rPr>
        <w:t xml:space="preserve"> в упаковке пригодн</w:t>
      </w:r>
      <w:r w:rsidRPr="002754FE">
        <w:rPr>
          <w:rFonts w:ascii="Arial" w:hAnsi="Arial" w:cs="Arial"/>
          <w:sz w:val="16"/>
          <w:szCs w:val="16"/>
        </w:rPr>
        <w:t>а</w:t>
      </w:r>
      <w:r w:rsidR="00F66141" w:rsidRPr="002754FE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Утилизация</w:t>
      </w:r>
    </w:p>
    <w:p w:rsidR="00F66141" w:rsidRPr="002754FE" w:rsidRDefault="00EE5F5F" w:rsidP="00EE5F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По окончании срока эксплуатации необходимо </w:t>
      </w:r>
      <w:r w:rsidR="00F66141" w:rsidRPr="002754FE">
        <w:rPr>
          <w:rFonts w:ascii="Arial" w:hAnsi="Arial" w:cs="Arial"/>
          <w:sz w:val="16"/>
          <w:szCs w:val="16"/>
        </w:rPr>
        <w:t>утилизир</w:t>
      </w:r>
      <w:r w:rsidRPr="002754FE">
        <w:rPr>
          <w:rFonts w:ascii="Arial" w:hAnsi="Arial" w:cs="Arial"/>
          <w:sz w:val="16"/>
          <w:szCs w:val="16"/>
        </w:rPr>
        <w:t>овать</w:t>
      </w:r>
      <w:r w:rsidR="00F66141" w:rsidRPr="002754FE">
        <w:rPr>
          <w:rFonts w:ascii="Arial" w:hAnsi="Arial" w:cs="Arial"/>
          <w:sz w:val="16"/>
          <w:szCs w:val="16"/>
        </w:rPr>
        <w:t xml:space="preserve"> в соответствии с правилами </w:t>
      </w:r>
      <w:r w:rsidR="008103FF">
        <w:rPr>
          <w:rFonts w:ascii="Arial" w:hAnsi="Arial" w:cs="Arial"/>
          <w:sz w:val="16"/>
          <w:szCs w:val="16"/>
        </w:rPr>
        <w:t>действующего законодательства РФ</w:t>
      </w:r>
      <w:r w:rsidR="00F66141" w:rsidRPr="002754FE">
        <w:rPr>
          <w:rFonts w:ascii="Arial" w:hAnsi="Arial" w:cs="Arial"/>
          <w:sz w:val="16"/>
          <w:szCs w:val="16"/>
        </w:rPr>
        <w:t>.</w:t>
      </w:r>
    </w:p>
    <w:p w:rsidR="00F66141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Сертификация</w:t>
      </w:r>
    </w:p>
    <w:p w:rsidR="00575E17" w:rsidRPr="00575E17" w:rsidRDefault="00575E17" w:rsidP="00575E1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5E17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2E7A5A" w:rsidRDefault="00DE08DE" w:rsidP="00DE08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E08DE">
        <w:rPr>
          <w:rFonts w:ascii="Arial" w:hAnsi="Arial" w:cs="Arial"/>
          <w:sz w:val="16"/>
          <w:szCs w:val="16"/>
        </w:rPr>
        <w:t>Сделано в Китае. Изготовитель: «NINGBO YUSING LIGHTING CO., LTD» Китай, No.1199, MINGGUANG RD.JIANGSHAN TOWN, NINGBO, CHINA/</w:t>
      </w:r>
      <w:proofErr w:type="spellStart"/>
      <w:r w:rsidRPr="00DE08DE">
        <w:rPr>
          <w:rFonts w:ascii="Arial" w:hAnsi="Arial" w:cs="Arial"/>
          <w:sz w:val="16"/>
          <w:szCs w:val="16"/>
        </w:rPr>
        <w:t>Нинбо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8DE">
        <w:rPr>
          <w:rFonts w:ascii="Arial" w:hAnsi="Arial" w:cs="Arial"/>
          <w:sz w:val="16"/>
          <w:szCs w:val="16"/>
        </w:rPr>
        <w:t>Юсинг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8DE">
        <w:rPr>
          <w:rFonts w:ascii="Arial" w:hAnsi="Arial" w:cs="Arial"/>
          <w:sz w:val="16"/>
          <w:szCs w:val="16"/>
        </w:rPr>
        <w:t>Лайтинг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Pr="00DE08DE">
        <w:rPr>
          <w:rFonts w:ascii="Arial" w:hAnsi="Arial" w:cs="Arial"/>
          <w:sz w:val="16"/>
          <w:szCs w:val="16"/>
        </w:rPr>
        <w:t>Минггуан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8DE">
        <w:rPr>
          <w:rFonts w:ascii="Arial" w:hAnsi="Arial" w:cs="Arial"/>
          <w:sz w:val="16"/>
          <w:szCs w:val="16"/>
        </w:rPr>
        <w:t>Роуд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E08DE">
        <w:rPr>
          <w:rFonts w:ascii="Arial" w:hAnsi="Arial" w:cs="Arial"/>
          <w:sz w:val="16"/>
          <w:szCs w:val="16"/>
        </w:rPr>
        <w:t>Цзяншань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8DE">
        <w:rPr>
          <w:rFonts w:ascii="Arial" w:hAnsi="Arial" w:cs="Arial"/>
          <w:sz w:val="16"/>
          <w:szCs w:val="16"/>
        </w:rPr>
        <w:t>Таун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E08DE">
        <w:rPr>
          <w:rFonts w:ascii="Arial" w:hAnsi="Arial" w:cs="Arial"/>
          <w:sz w:val="16"/>
          <w:szCs w:val="16"/>
        </w:rPr>
        <w:t>Нинбо</w:t>
      </w:r>
      <w:proofErr w:type="spellEnd"/>
      <w:r w:rsidRPr="00DE08DE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Pr="00DE08DE">
        <w:rPr>
          <w:rFonts w:ascii="Arial" w:hAnsi="Arial" w:cs="Arial"/>
          <w:sz w:val="16"/>
          <w:szCs w:val="16"/>
        </w:rPr>
        <w:t>Ningbo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8DE">
        <w:rPr>
          <w:rFonts w:ascii="Arial" w:hAnsi="Arial" w:cs="Arial"/>
          <w:sz w:val="16"/>
          <w:szCs w:val="16"/>
        </w:rPr>
        <w:t>Yusing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8DE">
        <w:rPr>
          <w:rFonts w:ascii="Arial" w:hAnsi="Arial" w:cs="Arial"/>
          <w:sz w:val="16"/>
          <w:szCs w:val="16"/>
        </w:rPr>
        <w:t>Electronics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8DE">
        <w:rPr>
          <w:rFonts w:ascii="Arial" w:hAnsi="Arial" w:cs="Arial"/>
          <w:sz w:val="16"/>
          <w:szCs w:val="16"/>
        </w:rPr>
        <w:t>Co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Pr="00DE08DE">
        <w:rPr>
          <w:rFonts w:ascii="Arial" w:hAnsi="Arial" w:cs="Arial"/>
          <w:sz w:val="16"/>
          <w:szCs w:val="16"/>
        </w:rPr>
        <w:t>Civil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8DE">
        <w:rPr>
          <w:rFonts w:ascii="Arial" w:hAnsi="Arial" w:cs="Arial"/>
          <w:sz w:val="16"/>
          <w:szCs w:val="16"/>
        </w:rPr>
        <w:t>Industrial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8DE">
        <w:rPr>
          <w:rFonts w:ascii="Arial" w:hAnsi="Arial" w:cs="Arial"/>
          <w:sz w:val="16"/>
          <w:szCs w:val="16"/>
        </w:rPr>
        <w:t>Zone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E08DE">
        <w:rPr>
          <w:rFonts w:ascii="Arial" w:hAnsi="Arial" w:cs="Arial"/>
          <w:sz w:val="16"/>
          <w:szCs w:val="16"/>
        </w:rPr>
        <w:t>Pugen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8DE">
        <w:rPr>
          <w:rFonts w:ascii="Arial" w:hAnsi="Arial" w:cs="Arial"/>
          <w:sz w:val="16"/>
          <w:szCs w:val="16"/>
        </w:rPr>
        <w:t>Village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E08DE">
        <w:rPr>
          <w:rFonts w:ascii="Arial" w:hAnsi="Arial" w:cs="Arial"/>
          <w:sz w:val="16"/>
          <w:szCs w:val="16"/>
        </w:rPr>
        <w:t>Qiu’ai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E08DE">
        <w:rPr>
          <w:rFonts w:ascii="Arial" w:hAnsi="Arial" w:cs="Arial"/>
          <w:sz w:val="16"/>
          <w:szCs w:val="16"/>
        </w:rPr>
        <w:t>Ningbo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E08DE">
        <w:rPr>
          <w:rFonts w:ascii="Arial" w:hAnsi="Arial" w:cs="Arial"/>
          <w:sz w:val="16"/>
          <w:szCs w:val="16"/>
        </w:rPr>
        <w:t>China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DE08DE">
        <w:rPr>
          <w:rFonts w:ascii="Arial" w:hAnsi="Arial" w:cs="Arial"/>
          <w:sz w:val="16"/>
          <w:szCs w:val="16"/>
        </w:rPr>
        <w:t>Нингбо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8DE">
        <w:rPr>
          <w:rFonts w:ascii="Arial" w:hAnsi="Arial" w:cs="Arial"/>
          <w:sz w:val="16"/>
          <w:szCs w:val="16"/>
        </w:rPr>
        <w:t>Юсинг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8DE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DE08DE">
        <w:rPr>
          <w:rFonts w:ascii="Arial" w:hAnsi="Arial" w:cs="Arial"/>
          <w:sz w:val="16"/>
          <w:szCs w:val="16"/>
        </w:rPr>
        <w:t>Цивил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DE08DE">
        <w:rPr>
          <w:rFonts w:ascii="Arial" w:hAnsi="Arial" w:cs="Arial"/>
          <w:sz w:val="16"/>
          <w:szCs w:val="16"/>
        </w:rPr>
        <w:t>Пуген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E08DE">
        <w:rPr>
          <w:rFonts w:ascii="Arial" w:hAnsi="Arial" w:cs="Arial"/>
          <w:sz w:val="16"/>
          <w:szCs w:val="16"/>
        </w:rPr>
        <w:t>Цюай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DE08DE">
        <w:rPr>
          <w:rFonts w:ascii="Arial" w:hAnsi="Arial" w:cs="Arial"/>
          <w:sz w:val="16"/>
          <w:szCs w:val="16"/>
        </w:rPr>
        <w:t>Нингбо</w:t>
      </w:r>
      <w:proofErr w:type="spellEnd"/>
      <w:r w:rsidRPr="00DE08DE">
        <w:rPr>
          <w:rFonts w:ascii="Arial" w:hAnsi="Arial" w:cs="Arial"/>
          <w:sz w:val="16"/>
          <w:szCs w:val="16"/>
        </w:rPr>
        <w:t>, Китай; «</w:t>
      </w:r>
      <w:proofErr w:type="spellStart"/>
      <w:r w:rsidRPr="00DE08DE">
        <w:rPr>
          <w:rFonts w:ascii="Arial" w:hAnsi="Arial" w:cs="Arial"/>
          <w:sz w:val="16"/>
          <w:szCs w:val="16"/>
        </w:rPr>
        <w:t>Zheijiang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Pr="00DE08DE">
        <w:rPr>
          <w:rFonts w:ascii="Arial" w:hAnsi="Arial" w:cs="Arial"/>
          <w:sz w:val="16"/>
          <w:szCs w:val="16"/>
        </w:rPr>
        <w:t>Electric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8DE">
        <w:rPr>
          <w:rFonts w:ascii="Arial" w:hAnsi="Arial" w:cs="Arial"/>
          <w:sz w:val="16"/>
          <w:szCs w:val="16"/>
        </w:rPr>
        <w:t>Co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DE08DE">
        <w:rPr>
          <w:rFonts w:ascii="Arial" w:hAnsi="Arial" w:cs="Arial"/>
          <w:sz w:val="16"/>
          <w:szCs w:val="16"/>
        </w:rPr>
        <w:t>Ltd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Pr="00DE08DE">
        <w:rPr>
          <w:rFonts w:ascii="Arial" w:hAnsi="Arial" w:cs="Arial"/>
          <w:sz w:val="16"/>
          <w:szCs w:val="16"/>
        </w:rPr>
        <w:t>Canghai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8DE">
        <w:rPr>
          <w:rFonts w:ascii="Arial" w:hAnsi="Arial" w:cs="Arial"/>
          <w:sz w:val="16"/>
          <w:szCs w:val="16"/>
        </w:rPr>
        <w:t>Road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E08DE">
        <w:rPr>
          <w:rFonts w:ascii="Arial" w:hAnsi="Arial" w:cs="Arial"/>
          <w:sz w:val="16"/>
          <w:szCs w:val="16"/>
        </w:rPr>
        <w:t>Lihai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8DE">
        <w:rPr>
          <w:rFonts w:ascii="Arial" w:hAnsi="Arial" w:cs="Arial"/>
          <w:sz w:val="16"/>
          <w:szCs w:val="16"/>
        </w:rPr>
        <w:t>Town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E08DE">
        <w:rPr>
          <w:rFonts w:ascii="Arial" w:hAnsi="Arial" w:cs="Arial"/>
          <w:sz w:val="16"/>
          <w:szCs w:val="16"/>
        </w:rPr>
        <w:t>Binhai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8DE">
        <w:rPr>
          <w:rFonts w:ascii="Arial" w:hAnsi="Arial" w:cs="Arial"/>
          <w:sz w:val="16"/>
          <w:szCs w:val="16"/>
        </w:rPr>
        <w:t>New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8DE">
        <w:rPr>
          <w:rFonts w:ascii="Arial" w:hAnsi="Arial" w:cs="Arial"/>
          <w:sz w:val="16"/>
          <w:szCs w:val="16"/>
        </w:rPr>
        <w:t>City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E08DE">
        <w:rPr>
          <w:rFonts w:ascii="Arial" w:hAnsi="Arial" w:cs="Arial"/>
          <w:sz w:val="16"/>
          <w:szCs w:val="16"/>
        </w:rPr>
        <w:t>Shaoxing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E08DE">
        <w:rPr>
          <w:rFonts w:ascii="Arial" w:hAnsi="Arial" w:cs="Arial"/>
          <w:sz w:val="16"/>
          <w:szCs w:val="16"/>
        </w:rPr>
        <w:t>Zheijiang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8DE">
        <w:rPr>
          <w:rFonts w:ascii="Arial" w:hAnsi="Arial" w:cs="Arial"/>
          <w:sz w:val="16"/>
          <w:szCs w:val="16"/>
        </w:rPr>
        <w:t>Province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E08DE">
        <w:rPr>
          <w:rFonts w:ascii="Arial" w:hAnsi="Arial" w:cs="Arial"/>
          <w:sz w:val="16"/>
          <w:szCs w:val="16"/>
        </w:rPr>
        <w:t>China</w:t>
      </w:r>
      <w:proofErr w:type="spellEnd"/>
      <w:r w:rsidRPr="00DE08DE">
        <w:rPr>
          <w:rFonts w:ascii="Arial" w:hAnsi="Arial" w:cs="Arial"/>
          <w:sz w:val="16"/>
          <w:szCs w:val="16"/>
        </w:rPr>
        <w:t>/«</w:t>
      </w:r>
      <w:proofErr w:type="spellStart"/>
      <w:r w:rsidRPr="00DE08DE">
        <w:rPr>
          <w:rFonts w:ascii="Arial" w:hAnsi="Arial" w:cs="Arial"/>
          <w:sz w:val="16"/>
          <w:szCs w:val="16"/>
        </w:rPr>
        <w:t>Чжецзян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Pr="00DE08DE">
        <w:rPr>
          <w:rFonts w:ascii="Arial" w:hAnsi="Arial" w:cs="Arial"/>
          <w:sz w:val="16"/>
          <w:szCs w:val="16"/>
        </w:rPr>
        <w:t>Цанхай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8DE">
        <w:rPr>
          <w:rFonts w:ascii="Arial" w:hAnsi="Arial" w:cs="Arial"/>
          <w:sz w:val="16"/>
          <w:szCs w:val="16"/>
        </w:rPr>
        <w:t>Роад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E08DE">
        <w:rPr>
          <w:rFonts w:ascii="Arial" w:hAnsi="Arial" w:cs="Arial"/>
          <w:sz w:val="16"/>
          <w:szCs w:val="16"/>
        </w:rPr>
        <w:t>Лихай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E08DE">
        <w:rPr>
          <w:rFonts w:ascii="Arial" w:hAnsi="Arial" w:cs="Arial"/>
          <w:sz w:val="16"/>
          <w:szCs w:val="16"/>
        </w:rPr>
        <w:t>Таун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E08DE">
        <w:rPr>
          <w:rFonts w:ascii="Arial" w:hAnsi="Arial" w:cs="Arial"/>
          <w:sz w:val="16"/>
          <w:szCs w:val="16"/>
        </w:rPr>
        <w:t>Бинхай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Pr="00DE08DE">
        <w:rPr>
          <w:rFonts w:ascii="Arial" w:hAnsi="Arial" w:cs="Arial"/>
          <w:sz w:val="16"/>
          <w:szCs w:val="16"/>
        </w:rPr>
        <w:t>Шаосин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DE08DE">
        <w:rPr>
          <w:rFonts w:ascii="Arial" w:hAnsi="Arial" w:cs="Arial"/>
          <w:sz w:val="16"/>
          <w:szCs w:val="16"/>
        </w:rPr>
        <w:t>Чжецзян</w:t>
      </w:r>
      <w:proofErr w:type="spellEnd"/>
      <w:r w:rsidRPr="00DE08DE">
        <w:rPr>
          <w:rFonts w:ascii="Arial" w:hAnsi="Arial" w:cs="Arial"/>
          <w:sz w:val="16"/>
          <w:szCs w:val="16"/>
        </w:rPr>
        <w:t xml:space="preserve">, Китай. Уполномоченный представитель в РФ/Импортер: ООО «СИЛА СВЕТА» Россия, 117405, г. Москва, </w:t>
      </w:r>
      <w:proofErr w:type="spellStart"/>
      <w:r w:rsidRPr="00DE08DE">
        <w:rPr>
          <w:rFonts w:ascii="Arial" w:hAnsi="Arial" w:cs="Arial"/>
          <w:sz w:val="16"/>
          <w:szCs w:val="16"/>
        </w:rPr>
        <w:t>ул.Дорожная</w:t>
      </w:r>
      <w:proofErr w:type="spellEnd"/>
      <w:r w:rsidRPr="00DE08DE">
        <w:rPr>
          <w:rFonts w:ascii="Arial" w:hAnsi="Arial" w:cs="Arial"/>
          <w:sz w:val="16"/>
          <w:szCs w:val="16"/>
        </w:rPr>
        <w:t>, д. 48, тел. +7(499)394-69-26.</w:t>
      </w:r>
    </w:p>
    <w:p w:rsidR="00DE08DE" w:rsidRPr="002754FE" w:rsidRDefault="00DE08DE" w:rsidP="00DE08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E08DE">
        <w:rPr>
          <w:rFonts w:ascii="Arial" w:hAnsi="Arial" w:cs="Arial"/>
          <w:sz w:val="16"/>
          <w:szCs w:val="16"/>
        </w:rPr>
        <w:t xml:space="preserve">Дата изготовления нанесена на </w:t>
      </w:r>
      <w:r>
        <w:rPr>
          <w:rFonts w:ascii="Arial" w:hAnsi="Arial" w:cs="Arial"/>
          <w:sz w:val="16"/>
          <w:szCs w:val="16"/>
        </w:rPr>
        <w:t>упаковку</w:t>
      </w:r>
      <w:r w:rsidRPr="00DE08DE">
        <w:rPr>
          <w:rFonts w:ascii="Arial" w:hAnsi="Arial" w:cs="Arial"/>
          <w:sz w:val="16"/>
          <w:szCs w:val="16"/>
        </w:rPr>
        <w:t xml:space="preserve"> изделия в формате ММ.ГГГГ, где ММ – месяц изготовления, ГГГГ – год изготовления.</w:t>
      </w:r>
    </w:p>
    <w:p w:rsidR="007A5CFF" w:rsidRDefault="007A5CFF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753BA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753BA" w:rsidRPr="009F0D1E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026C0B" wp14:editId="0DF796F9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3BA" w:rsidRPr="009F0D1E" w:rsidSect="00F66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45F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5219EF"/>
    <w:multiLevelType w:val="multilevel"/>
    <w:tmpl w:val="3612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6544C8"/>
    <w:multiLevelType w:val="hybridMultilevel"/>
    <w:tmpl w:val="C118433A"/>
    <w:lvl w:ilvl="0" w:tplc="62E2170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895579"/>
    <w:multiLevelType w:val="hybridMultilevel"/>
    <w:tmpl w:val="927C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D4931"/>
    <w:multiLevelType w:val="hybridMultilevel"/>
    <w:tmpl w:val="D0A254A4"/>
    <w:lvl w:ilvl="0" w:tplc="A4A0F7E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5310"/>
    <w:multiLevelType w:val="multilevel"/>
    <w:tmpl w:val="8B166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7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5239C"/>
    <w:multiLevelType w:val="hybridMultilevel"/>
    <w:tmpl w:val="080E66CC"/>
    <w:lvl w:ilvl="0" w:tplc="EEB2C8BC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977F5"/>
    <w:multiLevelType w:val="multilevel"/>
    <w:tmpl w:val="5DCE1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8550B97"/>
    <w:multiLevelType w:val="hybridMultilevel"/>
    <w:tmpl w:val="D2B4D60E"/>
    <w:lvl w:ilvl="0" w:tplc="67605F0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408E0"/>
    <w:multiLevelType w:val="multilevel"/>
    <w:tmpl w:val="3E20AF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18" w15:restartNumberingAfterBreak="0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6981657"/>
    <w:multiLevelType w:val="multilevel"/>
    <w:tmpl w:val="90C691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C833530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952EF5"/>
    <w:multiLevelType w:val="hybridMultilevel"/>
    <w:tmpl w:val="651A18EE"/>
    <w:lvl w:ilvl="0" w:tplc="85FA5C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E94433"/>
    <w:multiLevelType w:val="multilevel"/>
    <w:tmpl w:val="250A3E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04020A6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A06A9"/>
    <w:multiLevelType w:val="multilevel"/>
    <w:tmpl w:val="0EAC5BA2"/>
    <w:numStyleLink w:val="8pt"/>
  </w:abstractNum>
  <w:abstractNum w:abstractNumId="26" w15:restartNumberingAfterBreak="0">
    <w:nsid w:val="7AFC706A"/>
    <w:multiLevelType w:val="hybridMultilevel"/>
    <w:tmpl w:val="CB286714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5"/>
  </w:num>
  <w:num w:numId="3">
    <w:abstractNumId w:val="18"/>
  </w:num>
  <w:num w:numId="4">
    <w:abstractNumId w:val="6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26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4"/>
  </w:num>
  <w:num w:numId="19">
    <w:abstractNumId w:val="21"/>
  </w:num>
  <w:num w:numId="20">
    <w:abstractNumId w:val="3"/>
  </w:num>
  <w:num w:numId="21">
    <w:abstractNumId w:val="17"/>
  </w:num>
  <w:num w:numId="22">
    <w:abstractNumId w:val="23"/>
  </w:num>
  <w:num w:numId="23">
    <w:abstractNumId w:val="0"/>
  </w:num>
  <w:num w:numId="24">
    <w:abstractNumId w:val="14"/>
  </w:num>
  <w:num w:numId="25">
    <w:abstractNumId w:val="20"/>
  </w:num>
  <w:num w:numId="26">
    <w:abstractNumId w:val="16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179D4"/>
    <w:rsid w:val="0002435D"/>
    <w:rsid w:val="00046D9C"/>
    <w:rsid w:val="00073DE6"/>
    <w:rsid w:val="0007743F"/>
    <w:rsid w:val="00085844"/>
    <w:rsid w:val="000B1882"/>
    <w:rsid w:val="000B7F4E"/>
    <w:rsid w:val="000F4685"/>
    <w:rsid w:val="00101C05"/>
    <w:rsid w:val="00107620"/>
    <w:rsid w:val="00113099"/>
    <w:rsid w:val="0011385C"/>
    <w:rsid w:val="00125171"/>
    <w:rsid w:val="0013085D"/>
    <w:rsid w:val="00152B33"/>
    <w:rsid w:val="00160F1C"/>
    <w:rsid w:val="00161255"/>
    <w:rsid w:val="0017781E"/>
    <w:rsid w:val="00183966"/>
    <w:rsid w:val="00190939"/>
    <w:rsid w:val="001A4D61"/>
    <w:rsid w:val="001B40CA"/>
    <w:rsid w:val="001C2259"/>
    <w:rsid w:val="001D5DF6"/>
    <w:rsid w:val="001E598B"/>
    <w:rsid w:val="001E681F"/>
    <w:rsid w:val="00252C50"/>
    <w:rsid w:val="00265282"/>
    <w:rsid w:val="002754FE"/>
    <w:rsid w:val="00284BD8"/>
    <w:rsid w:val="00292A17"/>
    <w:rsid w:val="002A713D"/>
    <w:rsid w:val="002B79B7"/>
    <w:rsid w:val="002D1DA1"/>
    <w:rsid w:val="002E7A5A"/>
    <w:rsid w:val="003106CF"/>
    <w:rsid w:val="00357E3E"/>
    <w:rsid w:val="003701A6"/>
    <w:rsid w:val="003702A2"/>
    <w:rsid w:val="00374364"/>
    <w:rsid w:val="00395E8B"/>
    <w:rsid w:val="003B0607"/>
    <w:rsid w:val="003B39D4"/>
    <w:rsid w:val="003F3802"/>
    <w:rsid w:val="004100CB"/>
    <w:rsid w:val="0043200C"/>
    <w:rsid w:val="00437BBC"/>
    <w:rsid w:val="00472AEC"/>
    <w:rsid w:val="004905F7"/>
    <w:rsid w:val="004B1D64"/>
    <w:rsid w:val="004C0277"/>
    <w:rsid w:val="004F4F7B"/>
    <w:rsid w:val="005103AC"/>
    <w:rsid w:val="00521254"/>
    <w:rsid w:val="00575E17"/>
    <w:rsid w:val="00582E6F"/>
    <w:rsid w:val="00583F20"/>
    <w:rsid w:val="005C2BE9"/>
    <w:rsid w:val="005D1AB8"/>
    <w:rsid w:val="005E5C70"/>
    <w:rsid w:val="005F09C6"/>
    <w:rsid w:val="00630CA3"/>
    <w:rsid w:val="006329A2"/>
    <w:rsid w:val="006339DC"/>
    <w:rsid w:val="006414A6"/>
    <w:rsid w:val="006417F1"/>
    <w:rsid w:val="00645E9F"/>
    <w:rsid w:val="006658DD"/>
    <w:rsid w:val="0066750B"/>
    <w:rsid w:val="006A44BA"/>
    <w:rsid w:val="006A6BC7"/>
    <w:rsid w:val="006E1B1F"/>
    <w:rsid w:val="006F5BC0"/>
    <w:rsid w:val="00737022"/>
    <w:rsid w:val="0074012D"/>
    <w:rsid w:val="00777537"/>
    <w:rsid w:val="007A5CFF"/>
    <w:rsid w:val="007C13FD"/>
    <w:rsid w:val="007D2A4B"/>
    <w:rsid w:val="007D33B5"/>
    <w:rsid w:val="007D5EA0"/>
    <w:rsid w:val="008103FF"/>
    <w:rsid w:val="008164C7"/>
    <w:rsid w:val="00845ECC"/>
    <w:rsid w:val="00877D80"/>
    <w:rsid w:val="008A0614"/>
    <w:rsid w:val="008C2908"/>
    <w:rsid w:val="008D096D"/>
    <w:rsid w:val="008E08E4"/>
    <w:rsid w:val="008E3C03"/>
    <w:rsid w:val="008E76EA"/>
    <w:rsid w:val="0090386C"/>
    <w:rsid w:val="00910B47"/>
    <w:rsid w:val="0092148B"/>
    <w:rsid w:val="00922677"/>
    <w:rsid w:val="009252A7"/>
    <w:rsid w:val="0097636C"/>
    <w:rsid w:val="009B5039"/>
    <w:rsid w:val="009F0D1E"/>
    <w:rsid w:val="009F3F27"/>
    <w:rsid w:val="00A0758F"/>
    <w:rsid w:val="00A10B87"/>
    <w:rsid w:val="00A50976"/>
    <w:rsid w:val="00A52EBC"/>
    <w:rsid w:val="00A6034B"/>
    <w:rsid w:val="00A70F63"/>
    <w:rsid w:val="00A87E2B"/>
    <w:rsid w:val="00A92A81"/>
    <w:rsid w:val="00AA29DB"/>
    <w:rsid w:val="00B753BA"/>
    <w:rsid w:val="00B8444A"/>
    <w:rsid w:val="00BC45B1"/>
    <w:rsid w:val="00BC46B9"/>
    <w:rsid w:val="00BF7A8C"/>
    <w:rsid w:val="00C3125C"/>
    <w:rsid w:val="00C41E17"/>
    <w:rsid w:val="00C50300"/>
    <w:rsid w:val="00C94691"/>
    <w:rsid w:val="00D057EF"/>
    <w:rsid w:val="00D27471"/>
    <w:rsid w:val="00D55A69"/>
    <w:rsid w:val="00D57FFE"/>
    <w:rsid w:val="00D719A5"/>
    <w:rsid w:val="00D872F5"/>
    <w:rsid w:val="00DA7775"/>
    <w:rsid w:val="00DC0C86"/>
    <w:rsid w:val="00DD49B3"/>
    <w:rsid w:val="00DE08DE"/>
    <w:rsid w:val="00E019D7"/>
    <w:rsid w:val="00E331AE"/>
    <w:rsid w:val="00E33597"/>
    <w:rsid w:val="00E36AB9"/>
    <w:rsid w:val="00E918F6"/>
    <w:rsid w:val="00EC2CF5"/>
    <w:rsid w:val="00ED2562"/>
    <w:rsid w:val="00ED7D60"/>
    <w:rsid w:val="00EE5F5F"/>
    <w:rsid w:val="00F17881"/>
    <w:rsid w:val="00F207AF"/>
    <w:rsid w:val="00F47BC7"/>
    <w:rsid w:val="00F66141"/>
    <w:rsid w:val="00F73696"/>
    <w:rsid w:val="00F80DEC"/>
    <w:rsid w:val="00F93590"/>
    <w:rsid w:val="00F973F9"/>
    <w:rsid w:val="00FC106B"/>
    <w:rsid w:val="00FD6A18"/>
    <w:rsid w:val="00FE7E4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D055"/>
  <w15:docId w15:val="{F817E0B2-FE1C-49EF-950A-1996312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3</cp:revision>
  <dcterms:created xsi:type="dcterms:W3CDTF">2023-09-05T13:43:00Z</dcterms:created>
  <dcterms:modified xsi:type="dcterms:W3CDTF">2023-09-06T08:20:00Z</dcterms:modified>
</cp:coreProperties>
</file>